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E5D" w:rsidRDefault="007B7E5D" w:rsidP="00FF4EAF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7B7E5D" w:rsidRDefault="007B7E5D" w:rsidP="00FF4EAF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7B7E5D" w:rsidRDefault="007B7E5D" w:rsidP="00FF4EAF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7B7E5D" w:rsidRDefault="007B7E5D" w:rsidP="00FF4EAF"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7B7E5D" w:rsidRDefault="007B7E5D" w:rsidP="003A61F8">
      <w:pPr>
        <w:pStyle w:val="Subtitle"/>
        <w:spacing w:before="120"/>
        <w:ind w:right="-1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7B7E5D" w:rsidRDefault="007B7E5D" w:rsidP="00317A2F">
      <w:pPr>
        <w:suppressAutoHyphens/>
        <w:spacing w:after="0" w:line="240" w:lineRule="auto"/>
        <w:ind w:left="-142" w:right="-227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7B7E5D" w:rsidRPr="00FF4EAF" w:rsidRDefault="007B7E5D" w:rsidP="00A15301">
      <w:pPr>
        <w:tabs>
          <w:tab w:val="left" w:pos="709"/>
        </w:tabs>
        <w:suppressAutoHyphens/>
        <w:spacing w:after="0" w:line="240" w:lineRule="auto"/>
        <w:ind w:left="-142" w:right="-227" w:firstLine="142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  <w:r w:rsidRPr="00FF4EAF">
        <w:rPr>
          <w:rFonts w:ascii="Times New Roman" w:eastAsia="NSimSun" w:hAnsi="Times New Roman" w:cs="Times New Roman"/>
          <w:kern w:val="2"/>
          <w:sz w:val="24"/>
          <w:szCs w:val="24"/>
          <w:lang w:eastAsia="zh-CN"/>
        </w:rPr>
        <w:t xml:space="preserve">От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/>
        </w:rPr>
        <w:t>03.06.2025</w:t>
      </w:r>
      <w:r w:rsidRPr="00FF4EAF">
        <w:rPr>
          <w:rFonts w:ascii="Times New Roman" w:eastAsia="NSimSun" w:hAnsi="Times New Roman" w:cs="Times New Roman"/>
          <w:kern w:val="2"/>
          <w:sz w:val="24"/>
          <w:szCs w:val="24"/>
          <w:lang w:eastAsia="zh-CN"/>
        </w:rPr>
        <w:t xml:space="preserve"> №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/>
        </w:rPr>
        <w:t>136</w:t>
      </w:r>
    </w:p>
    <w:p w:rsidR="007B7E5D" w:rsidRDefault="007B7E5D" w:rsidP="00FF4EAF">
      <w:pPr>
        <w:suppressAutoHyphens/>
        <w:spacing w:after="0" w:line="240" w:lineRule="auto"/>
        <w:ind w:right="-227" w:firstLine="510"/>
        <w:rPr>
          <w:rFonts w:ascii="Times New Roman" w:eastAsia="NSimSun" w:hAnsi="Times New Roman"/>
          <w:kern w:val="2"/>
          <w:sz w:val="16"/>
          <w:szCs w:val="16"/>
          <w:lang w:eastAsia="zh-CN"/>
        </w:rPr>
      </w:pPr>
      <w:r w:rsidRPr="00FF4EAF"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  <w:t>г. Унеча Брянской области</w:t>
      </w:r>
    </w:p>
    <w:p w:rsidR="007B7E5D" w:rsidRDefault="007B7E5D" w:rsidP="00FF4EAF">
      <w:pPr>
        <w:suppressAutoHyphens/>
        <w:spacing w:after="0" w:line="240" w:lineRule="auto"/>
        <w:ind w:right="-227" w:firstLine="510"/>
        <w:rPr>
          <w:rFonts w:ascii="Times New Roman" w:eastAsia="NSimSun" w:hAnsi="Times New Roman"/>
          <w:kern w:val="2"/>
          <w:sz w:val="16"/>
          <w:szCs w:val="16"/>
          <w:lang w:eastAsia="zh-CN"/>
        </w:rPr>
      </w:pPr>
    </w:p>
    <w:p w:rsidR="007B7E5D" w:rsidRDefault="007B7E5D" w:rsidP="00FF4EAF">
      <w:pPr>
        <w:suppressAutoHyphens/>
        <w:spacing w:after="0" w:line="240" w:lineRule="auto"/>
        <w:ind w:right="-227" w:firstLine="510"/>
        <w:rPr>
          <w:rFonts w:ascii="Times New Roman" w:eastAsia="NSimSun" w:hAnsi="Times New Roman"/>
          <w:kern w:val="2"/>
          <w:sz w:val="16"/>
          <w:szCs w:val="16"/>
          <w:lang w:eastAsia="zh-CN"/>
        </w:rPr>
      </w:pPr>
    </w:p>
    <w:p w:rsidR="007B7E5D" w:rsidRPr="00D660B8" w:rsidRDefault="007B7E5D" w:rsidP="00A15301">
      <w:pPr>
        <w:suppressAutoHyphens/>
        <w:spacing w:after="0" w:line="240" w:lineRule="auto"/>
        <w:ind w:right="-227"/>
        <w:rPr>
          <w:rFonts w:ascii="Times New Roman" w:eastAsia="NSimSun" w:hAnsi="Times New Roman" w:cs="Times New Roman"/>
          <w:kern w:val="2"/>
          <w:sz w:val="28"/>
          <w:szCs w:val="28"/>
          <w:lang w:eastAsia="zh-CN"/>
        </w:rPr>
      </w:pPr>
      <w:r w:rsidRPr="00D660B8">
        <w:rPr>
          <w:rFonts w:ascii="Times New Roman" w:eastAsia="NSimSun" w:hAnsi="Times New Roman" w:cs="Times New Roman"/>
          <w:kern w:val="2"/>
          <w:sz w:val="28"/>
          <w:szCs w:val="28"/>
          <w:lang w:eastAsia="zh-CN"/>
        </w:rPr>
        <w:t>О внесении изменений в постановление</w:t>
      </w:r>
    </w:p>
    <w:p w:rsidR="007B7E5D" w:rsidRPr="00D660B8" w:rsidRDefault="007B7E5D" w:rsidP="00A15301">
      <w:pPr>
        <w:suppressAutoHyphens/>
        <w:spacing w:after="0" w:line="240" w:lineRule="auto"/>
        <w:ind w:right="-227"/>
        <w:rPr>
          <w:rFonts w:ascii="Times New Roman" w:eastAsia="NSimSun" w:hAnsi="Times New Roman" w:cs="Times New Roman"/>
          <w:kern w:val="2"/>
          <w:sz w:val="28"/>
          <w:szCs w:val="28"/>
          <w:lang w:eastAsia="zh-CN"/>
        </w:rPr>
      </w:pPr>
      <w:r w:rsidRPr="00D660B8">
        <w:rPr>
          <w:rFonts w:ascii="Times New Roman" w:eastAsia="NSimSun" w:hAnsi="Times New Roman" w:cs="Times New Roman"/>
          <w:kern w:val="2"/>
          <w:sz w:val="28"/>
          <w:szCs w:val="28"/>
          <w:lang w:eastAsia="zh-CN"/>
        </w:rPr>
        <w:t xml:space="preserve">администрации Унечского района </w:t>
      </w:r>
    </w:p>
    <w:p w:rsidR="007B7E5D" w:rsidRPr="00D660B8" w:rsidRDefault="007B7E5D" w:rsidP="00A15301">
      <w:pPr>
        <w:suppressAutoHyphens/>
        <w:spacing w:after="0" w:line="240" w:lineRule="auto"/>
        <w:ind w:right="-227"/>
        <w:rPr>
          <w:rFonts w:ascii="Times New Roman" w:eastAsia="NSimSun" w:hAnsi="Times New Roman" w:cs="Times New Roman"/>
          <w:kern w:val="2"/>
          <w:sz w:val="28"/>
          <w:szCs w:val="28"/>
          <w:lang w:eastAsia="zh-CN"/>
        </w:rPr>
      </w:pPr>
      <w:r w:rsidRPr="00D660B8">
        <w:rPr>
          <w:rFonts w:ascii="Times New Roman" w:eastAsia="NSimSun" w:hAnsi="Times New Roman" w:cs="Times New Roman"/>
          <w:kern w:val="2"/>
          <w:sz w:val="28"/>
          <w:szCs w:val="28"/>
          <w:lang w:eastAsia="zh-CN"/>
        </w:rPr>
        <w:t xml:space="preserve">от  31.12.2014 № 244  </w:t>
      </w:r>
    </w:p>
    <w:p w:rsidR="007B7E5D" w:rsidRPr="00FF4EAF" w:rsidRDefault="007B7E5D" w:rsidP="00FF4EAF">
      <w:pPr>
        <w:suppressAutoHyphens/>
        <w:spacing w:after="0" w:line="240" w:lineRule="auto"/>
        <w:ind w:right="-227" w:hanging="142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7B7E5D" w:rsidRPr="00FF4EAF" w:rsidRDefault="007B7E5D" w:rsidP="00FF4EAF">
      <w:pPr>
        <w:suppressAutoHyphens/>
        <w:spacing w:after="0" w:line="240" w:lineRule="auto"/>
        <w:ind w:left="840" w:right="-210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7B7E5D" w:rsidRPr="00B572AC" w:rsidRDefault="007B7E5D" w:rsidP="00B572AC">
      <w:pPr>
        <w:keepNext/>
        <w:tabs>
          <w:tab w:val="left" w:pos="684"/>
          <w:tab w:val="left" w:pos="855"/>
        </w:tabs>
        <w:suppressAutoHyphens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B572AC">
        <w:rPr>
          <w:rFonts w:ascii="Times New Roman" w:hAnsi="Times New Roman" w:cs="Times New Roman"/>
          <w:sz w:val="24"/>
          <w:szCs w:val="24"/>
          <w:lang w:eastAsia="ar-SA"/>
        </w:rPr>
        <w:t>В соответствии с Положением о муниципальной казне муниципального образования «Унечский муниципальный район», утвержденным решением Унечского районного Совета народных депутатов от 18.08.2011 № 4-298, на основании уведомления о переводе (отказе в переводе) жилого (нежилого) помещения в нежилое (жилое) помещение, выданного администрацией Унечского района  21.05.2024, распоряжения администрации Унечского района от 16.09.2024 № 198 «О разделе земельного участка с кадастровым номером 32:27:0240101:360, расположенного   по   адресу:  Брянская область,  Унечский  район,  с.Брянкустичи,  ул. Гагарина,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B572AC">
        <w:rPr>
          <w:rFonts w:ascii="Times New Roman" w:hAnsi="Times New Roman" w:cs="Times New Roman"/>
          <w:sz w:val="24"/>
          <w:szCs w:val="24"/>
          <w:lang w:eastAsia="ar-SA"/>
        </w:rPr>
        <w:t>д. 26А»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, администрация Унечского района </w:t>
      </w:r>
    </w:p>
    <w:p w:rsidR="007B7E5D" w:rsidRPr="00B572AC" w:rsidRDefault="007B7E5D" w:rsidP="00B572AC">
      <w:pPr>
        <w:spacing w:after="0" w:line="360" w:lineRule="auto"/>
        <w:rPr>
          <w:rFonts w:ascii="Arial" w:hAnsi="Arial" w:cs="Arial"/>
          <w:lang w:eastAsia="ar-SA"/>
        </w:rPr>
      </w:pPr>
    </w:p>
    <w:p w:rsidR="007B7E5D" w:rsidRPr="00317A2F" w:rsidRDefault="007B7E5D" w:rsidP="00317A2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317A2F">
        <w:rPr>
          <w:rFonts w:ascii="Times New Roman" w:hAnsi="Times New Roman" w:cs="Times New Roman"/>
          <w:sz w:val="24"/>
          <w:szCs w:val="24"/>
          <w:lang w:eastAsia="ru-RU"/>
        </w:rPr>
        <w:t>ПОСТАНОВЛЯ</w:t>
      </w:r>
      <w:r>
        <w:rPr>
          <w:rFonts w:ascii="Times New Roman" w:hAnsi="Times New Roman" w:cs="Times New Roman"/>
          <w:sz w:val="24"/>
          <w:szCs w:val="24"/>
          <w:lang w:eastAsia="ru-RU"/>
        </w:rPr>
        <w:t>ЕТ</w:t>
      </w:r>
      <w:r w:rsidRPr="00317A2F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7B7E5D" w:rsidRPr="00317A2F" w:rsidRDefault="007B7E5D" w:rsidP="00317A2F">
      <w:pPr>
        <w:spacing w:after="0" w:line="240" w:lineRule="auto"/>
        <w:ind w:firstLine="85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7E5D" w:rsidRPr="00317A2F" w:rsidRDefault="007B7E5D" w:rsidP="002560CD">
      <w:pPr>
        <w:numPr>
          <w:ilvl w:val="0"/>
          <w:numId w:val="1"/>
        </w:numPr>
        <w:tabs>
          <w:tab w:val="clear" w:pos="1575"/>
          <w:tab w:val="num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17A2F">
        <w:rPr>
          <w:rFonts w:ascii="Times New Roman" w:hAnsi="Times New Roman" w:cs="Times New Roman"/>
          <w:sz w:val="24"/>
          <w:szCs w:val="24"/>
          <w:lang w:eastAsia="ru-RU"/>
        </w:rPr>
        <w:t>Внести в постановление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17A2F">
        <w:rPr>
          <w:rFonts w:ascii="Times New Roman" w:hAnsi="Times New Roman" w:cs="Times New Roman"/>
          <w:sz w:val="24"/>
          <w:szCs w:val="24"/>
          <w:lang w:eastAsia="ru-RU"/>
        </w:rPr>
        <w:t>администрации Унечского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17A2F">
        <w:rPr>
          <w:rFonts w:ascii="Times New Roman" w:hAnsi="Times New Roman" w:cs="Times New Roman"/>
          <w:sz w:val="24"/>
          <w:szCs w:val="24"/>
          <w:lang w:eastAsia="ru-RU"/>
        </w:rPr>
        <w:t>района от 31.12.2014 № 244 «О включении в состав муниципальной казны муниципального имущества, расположенного по адресу: Брянская область, Унечский район, с.Брянкустичи, ул.Гагарина, д.26а», следующие изменения:</w:t>
      </w:r>
    </w:p>
    <w:p w:rsidR="007B7E5D" w:rsidRPr="00317A2F" w:rsidRDefault="007B7E5D" w:rsidP="002560CD">
      <w:pPr>
        <w:tabs>
          <w:tab w:val="left" w:pos="84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17A2F">
        <w:rPr>
          <w:rFonts w:ascii="Times New Roman" w:hAnsi="Times New Roman" w:cs="Times New Roman"/>
          <w:sz w:val="24"/>
          <w:szCs w:val="24"/>
          <w:lang w:eastAsia="ru-RU"/>
        </w:rPr>
        <w:t>1.1. Приложение к постановлению, изложить в новой редакции согласно приложению к настоящему постановлению.</w:t>
      </w:r>
    </w:p>
    <w:p w:rsidR="007B7E5D" w:rsidRPr="00317A2F" w:rsidRDefault="007B7E5D" w:rsidP="002560CD">
      <w:pPr>
        <w:tabs>
          <w:tab w:val="left" w:pos="68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17A2F">
        <w:rPr>
          <w:rFonts w:ascii="Times New Roman" w:hAnsi="Times New Roman" w:cs="Times New Roman"/>
          <w:sz w:val="24"/>
          <w:szCs w:val="24"/>
          <w:lang w:eastAsia="ru-RU"/>
        </w:rPr>
        <w:t>2.  Настоящее   постановление    разместить на официальном сайте администрации Унечского района в информационно-телекоммуникационной сети «Интернет»</w:t>
      </w:r>
      <w:r w:rsidRPr="006420F6">
        <w:rPr>
          <w:rFonts w:ascii="Times New Roman" w:hAnsi="Times New Roman" w:cs="Times New Roman"/>
          <w:sz w:val="24"/>
          <w:szCs w:val="24"/>
        </w:rPr>
        <w:t>www.unradm.ru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7E5D" w:rsidRPr="00317A2F" w:rsidRDefault="007B7E5D" w:rsidP="002560CD">
      <w:pPr>
        <w:tabs>
          <w:tab w:val="left" w:pos="709"/>
          <w:tab w:val="left" w:pos="8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17A2F">
        <w:rPr>
          <w:rFonts w:ascii="Times New Roman" w:hAnsi="Times New Roman" w:cs="Times New Roman"/>
          <w:sz w:val="24"/>
          <w:szCs w:val="24"/>
          <w:lang w:eastAsia="ru-RU"/>
        </w:rPr>
        <w:t>3.   Постановление вступает в силу со дня его подписания.</w:t>
      </w:r>
    </w:p>
    <w:p w:rsidR="007B7E5D" w:rsidRPr="00317A2F" w:rsidRDefault="007B7E5D" w:rsidP="002560CD">
      <w:pPr>
        <w:tabs>
          <w:tab w:val="left" w:pos="8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17A2F">
        <w:rPr>
          <w:rFonts w:ascii="Times New Roman" w:hAnsi="Times New Roman" w:cs="Times New Roman"/>
          <w:sz w:val="24"/>
          <w:szCs w:val="24"/>
          <w:lang w:eastAsia="ru-RU"/>
        </w:rPr>
        <w:t>4.  Контроль за исполнением настоящего постановления возложить на  заместителя главы администрации района  И.М. Волкович.</w:t>
      </w:r>
    </w:p>
    <w:p w:rsidR="007B7E5D" w:rsidRPr="00317A2F" w:rsidRDefault="007B7E5D" w:rsidP="00317A2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B7E5D" w:rsidRPr="00317A2F" w:rsidRDefault="007B7E5D" w:rsidP="00317A2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Ind w:w="-106" w:type="dxa"/>
        <w:tblLook w:val="01E0"/>
      </w:tblPr>
      <w:tblGrid>
        <w:gridCol w:w="7319"/>
        <w:gridCol w:w="2422"/>
      </w:tblGrid>
      <w:tr w:rsidR="007B7E5D" w:rsidRPr="008F7D2F">
        <w:trPr>
          <w:trHeight w:val="160"/>
        </w:trPr>
        <w:tc>
          <w:tcPr>
            <w:tcW w:w="3757" w:type="pct"/>
          </w:tcPr>
          <w:p w:rsidR="007B7E5D" w:rsidRPr="00317A2F" w:rsidRDefault="007B7E5D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17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Глава администрации района</w:t>
            </w:r>
          </w:p>
        </w:tc>
        <w:tc>
          <w:tcPr>
            <w:tcW w:w="1243" w:type="pct"/>
          </w:tcPr>
          <w:p w:rsidR="007B7E5D" w:rsidRPr="00317A2F" w:rsidRDefault="007B7E5D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17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В.А.Дуда</w:t>
            </w:r>
          </w:p>
        </w:tc>
      </w:tr>
      <w:tr w:rsidR="007B7E5D" w:rsidRPr="008F7D2F">
        <w:trPr>
          <w:trHeight w:val="2127"/>
        </w:trPr>
        <w:tc>
          <w:tcPr>
            <w:tcW w:w="3757" w:type="pct"/>
          </w:tcPr>
          <w:p w:rsidR="007B7E5D" w:rsidRPr="00317A2F" w:rsidRDefault="007B7E5D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pct"/>
          </w:tcPr>
          <w:p w:rsidR="007B7E5D" w:rsidRPr="00317A2F" w:rsidRDefault="007B7E5D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B7E5D" w:rsidRDefault="007B7E5D"/>
    <w:p w:rsidR="007B7E5D" w:rsidRDefault="007B7E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  <w:r w:rsidRPr="002560CD"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</w:p>
    <w:p w:rsidR="007B7E5D" w:rsidRDefault="007B7E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  <w:r w:rsidRPr="002560CD">
        <w:rPr>
          <w:rFonts w:ascii="Times New Roman" w:hAnsi="Times New Roman" w:cs="Times New Roman"/>
          <w:sz w:val="24"/>
          <w:szCs w:val="24"/>
          <w:lang w:eastAsia="ru-RU"/>
        </w:rPr>
        <w:t xml:space="preserve">к постановлению администрации                                                               </w:t>
      </w:r>
    </w:p>
    <w:p w:rsidR="007B7E5D" w:rsidRPr="002560CD" w:rsidRDefault="007B7E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  <w:r w:rsidRPr="002560CD">
        <w:rPr>
          <w:rFonts w:ascii="Times New Roman" w:hAnsi="Times New Roman" w:cs="Times New Roman"/>
          <w:sz w:val="24"/>
          <w:szCs w:val="24"/>
          <w:lang w:eastAsia="ru-RU"/>
        </w:rPr>
        <w:t xml:space="preserve">Унечского района  от </w:t>
      </w:r>
      <w:r>
        <w:rPr>
          <w:rFonts w:ascii="Times New Roman" w:hAnsi="Times New Roman" w:cs="Times New Roman"/>
          <w:sz w:val="24"/>
          <w:szCs w:val="24"/>
          <w:lang w:eastAsia="ru-RU"/>
        </w:rPr>
        <w:t>03.06.2025</w:t>
      </w:r>
      <w:r w:rsidRPr="002560CD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136</w:t>
      </w:r>
    </w:p>
    <w:p w:rsidR="007B7E5D" w:rsidRPr="002560CD" w:rsidRDefault="007B7E5D" w:rsidP="002560CD">
      <w:pPr>
        <w:keepNext/>
        <w:suppressAutoHyphens/>
        <w:spacing w:after="0" w:line="240" w:lineRule="auto"/>
        <w:ind w:left="4248" w:firstLine="708"/>
        <w:outlineLvl w:val="0"/>
        <w:rPr>
          <w:rFonts w:ascii="Times New Roman" w:hAnsi="Times New Roman" w:cs="Times New Roman"/>
          <w:kern w:val="32"/>
          <w:sz w:val="24"/>
          <w:szCs w:val="24"/>
          <w:lang w:eastAsia="ru-RU"/>
        </w:rPr>
      </w:pPr>
    </w:p>
    <w:p w:rsidR="007B7E5D" w:rsidRDefault="007B7E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7B7E5D" w:rsidRPr="002560CD" w:rsidRDefault="007B7E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7B7E5D" w:rsidRPr="002560CD" w:rsidRDefault="007B7E5D" w:rsidP="002560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560CD">
        <w:rPr>
          <w:rFonts w:ascii="Times New Roman" w:hAnsi="Times New Roman" w:cs="Times New Roman"/>
          <w:sz w:val="24"/>
          <w:szCs w:val="24"/>
          <w:lang w:eastAsia="ru-RU"/>
        </w:rPr>
        <w:t xml:space="preserve">Перечень  муниципального  имущества, </w:t>
      </w:r>
    </w:p>
    <w:p w:rsidR="007B7E5D" w:rsidRPr="002560CD" w:rsidRDefault="007B7E5D" w:rsidP="002560CD">
      <w:pPr>
        <w:spacing w:after="0" w:line="240" w:lineRule="auto"/>
        <w:ind w:left="5398" w:hanging="539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560CD">
        <w:rPr>
          <w:rFonts w:ascii="Times New Roman" w:hAnsi="Times New Roman" w:cs="Times New Roman"/>
          <w:sz w:val="24"/>
          <w:szCs w:val="24"/>
          <w:lang w:eastAsia="ru-RU"/>
        </w:rPr>
        <w:t xml:space="preserve">включаемого в состав имущества муниципальной казны </w:t>
      </w:r>
    </w:p>
    <w:p w:rsidR="007B7E5D" w:rsidRPr="002560CD" w:rsidRDefault="007B7E5D" w:rsidP="002560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3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9"/>
        <w:gridCol w:w="1715"/>
        <w:gridCol w:w="2581"/>
        <w:gridCol w:w="2750"/>
        <w:gridCol w:w="1740"/>
      </w:tblGrid>
      <w:tr w:rsidR="007B7E5D" w:rsidRPr="008F7D2F">
        <w:tc>
          <w:tcPr>
            <w:tcW w:w="599" w:type="dxa"/>
          </w:tcPr>
          <w:p w:rsidR="007B7E5D" w:rsidRPr="002560CD" w:rsidRDefault="007B7E5D" w:rsidP="002560CD">
            <w:pPr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B7E5D" w:rsidRPr="002560CD" w:rsidRDefault="007B7E5D" w:rsidP="002560CD">
            <w:pPr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15" w:type="dxa"/>
          </w:tcPr>
          <w:p w:rsidR="007B7E5D" w:rsidRPr="002560CD" w:rsidRDefault="007B7E5D" w:rsidP="00256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2581" w:type="dxa"/>
          </w:tcPr>
          <w:p w:rsidR="007B7E5D" w:rsidRPr="002560CD" w:rsidRDefault="007B7E5D" w:rsidP="00256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  <w:p w:rsidR="007B7E5D" w:rsidRPr="002560CD" w:rsidRDefault="007B7E5D" w:rsidP="00256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(местоположение)</w:t>
            </w:r>
          </w:p>
        </w:tc>
        <w:tc>
          <w:tcPr>
            <w:tcW w:w="2750" w:type="dxa"/>
          </w:tcPr>
          <w:p w:rsidR="007B7E5D" w:rsidRPr="002560CD" w:rsidRDefault="007B7E5D" w:rsidP="00256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Характеристики имущества</w:t>
            </w:r>
          </w:p>
        </w:tc>
        <w:tc>
          <w:tcPr>
            <w:tcW w:w="1740" w:type="dxa"/>
          </w:tcPr>
          <w:p w:rsidR="007B7E5D" w:rsidRPr="002560CD" w:rsidRDefault="007B7E5D" w:rsidP="00256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Балансовая стоимость, руб.</w:t>
            </w:r>
          </w:p>
        </w:tc>
      </w:tr>
      <w:tr w:rsidR="007B7E5D" w:rsidRPr="008F7D2F">
        <w:tc>
          <w:tcPr>
            <w:tcW w:w="599" w:type="dxa"/>
          </w:tcPr>
          <w:p w:rsidR="007B7E5D" w:rsidRPr="002560CD" w:rsidRDefault="007B7E5D" w:rsidP="002560CD">
            <w:pPr>
              <w:widowControl w:val="0"/>
              <w:numPr>
                <w:ilvl w:val="0"/>
                <w:numId w:val="2"/>
              </w:numPr>
              <w:tabs>
                <w:tab w:val="num" w:pos="34"/>
              </w:tabs>
              <w:autoSpaceDE w:val="0"/>
              <w:autoSpaceDN w:val="0"/>
              <w:adjustRightInd w:val="0"/>
              <w:spacing w:after="0" w:line="240" w:lineRule="auto"/>
              <w:ind w:left="702" w:hanging="68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</w:tcPr>
          <w:p w:rsidR="007B7E5D" w:rsidRPr="002560CD" w:rsidRDefault="007B7E5D" w:rsidP="00256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Фельдшерско-акушерский пункт</w:t>
            </w:r>
          </w:p>
        </w:tc>
        <w:tc>
          <w:tcPr>
            <w:tcW w:w="2581" w:type="dxa"/>
          </w:tcPr>
          <w:p w:rsidR="007B7E5D" w:rsidRPr="002560CD" w:rsidRDefault="007B7E5D" w:rsidP="00256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Российская Федерация, Брянская область, Унечский район, с.Брянкустичи, ул.Гагарина, д.26А</w:t>
            </w:r>
          </w:p>
          <w:p w:rsidR="007B7E5D" w:rsidRPr="002560CD" w:rsidRDefault="007B7E5D" w:rsidP="00256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0" w:type="dxa"/>
          </w:tcPr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Назначение: жилое,  </w:t>
            </w:r>
          </w:p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</w:t>
            </w: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щадь 79,4  кв.м., </w:t>
            </w:r>
          </w:p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кадастровый номер:</w:t>
            </w:r>
          </w:p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32:27:0240101:557,</w:t>
            </w:r>
          </w:p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 завершения строительства: </w:t>
            </w:r>
          </w:p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740" w:type="dxa"/>
          </w:tcPr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1 782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7B7E5D" w:rsidRPr="008F7D2F">
        <w:tc>
          <w:tcPr>
            <w:tcW w:w="599" w:type="dxa"/>
          </w:tcPr>
          <w:p w:rsidR="007B7E5D" w:rsidRPr="002560CD" w:rsidRDefault="007B7E5D" w:rsidP="002560CD">
            <w:pPr>
              <w:widowControl w:val="0"/>
              <w:numPr>
                <w:ilvl w:val="0"/>
                <w:numId w:val="2"/>
              </w:numPr>
              <w:tabs>
                <w:tab w:val="num" w:pos="34"/>
              </w:tabs>
              <w:autoSpaceDE w:val="0"/>
              <w:autoSpaceDN w:val="0"/>
              <w:adjustRightInd w:val="0"/>
              <w:spacing w:after="0" w:line="240" w:lineRule="auto"/>
              <w:ind w:left="702" w:hanging="68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</w:tcPr>
          <w:p w:rsidR="007B7E5D" w:rsidRPr="002560CD" w:rsidRDefault="007B7E5D" w:rsidP="00256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2581" w:type="dxa"/>
          </w:tcPr>
          <w:p w:rsidR="007B7E5D" w:rsidRPr="002560CD" w:rsidRDefault="007B7E5D" w:rsidP="00256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Российская Федерация, Брянская область, Унечский муниципальный район, Найтоповичское сельское поселение, с.Брянкустичи, ул.Гагарина, зу 26А</w:t>
            </w:r>
          </w:p>
        </w:tc>
        <w:tc>
          <w:tcPr>
            <w:tcW w:w="2750" w:type="dxa"/>
          </w:tcPr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Кадастровый номер:</w:t>
            </w:r>
          </w:p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32:27:0240101:789,</w:t>
            </w:r>
          </w:p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площадь: 850 кв.м, </w:t>
            </w:r>
          </w:p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категория земель: земли населенных пунктов; </w:t>
            </w:r>
          </w:p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вид разрешенного использования: амбулаторно-поликлиническое обслуживание </w:t>
            </w:r>
          </w:p>
        </w:tc>
        <w:tc>
          <w:tcPr>
            <w:tcW w:w="1740" w:type="dxa"/>
          </w:tcPr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241 893,00  </w:t>
            </w:r>
          </w:p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E5D" w:rsidRPr="008F7D2F">
        <w:tc>
          <w:tcPr>
            <w:tcW w:w="599" w:type="dxa"/>
          </w:tcPr>
          <w:p w:rsidR="007B7E5D" w:rsidRPr="002560CD" w:rsidRDefault="007B7E5D" w:rsidP="002560CD">
            <w:pPr>
              <w:widowControl w:val="0"/>
              <w:numPr>
                <w:ilvl w:val="0"/>
                <w:numId w:val="2"/>
              </w:numPr>
              <w:tabs>
                <w:tab w:val="num" w:pos="34"/>
              </w:tabs>
              <w:autoSpaceDE w:val="0"/>
              <w:autoSpaceDN w:val="0"/>
              <w:adjustRightInd w:val="0"/>
              <w:spacing w:after="0" w:line="240" w:lineRule="auto"/>
              <w:ind w:left="702" w:hanging="68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</w:tcPr>
          <w:p w:rsidR="007B7E5D" w:rsidRPr="002560CD" w:rsidRDefault="007B7E5D" w:rsidP="00256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2581" w:type="dxa"/>
          </w:tcPr>
          <w:p w:rsidR="007B7E5D" w:rsidRPr="002560CD" w:rsidRDefault="007B7E5D" w:rsidP="00256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Российская Федерация, Брянская область, Унечский муниципальный район, Найтоповичское сельское поселение, с.Брянкустичи, ул.Гагарина, зу 26АБ</w:t>
            </w:r>
          </w:p>
        </w:tc>
        <w:tc>
          <w:tcPr>
            <w:tcW w:w="2750" w:type="dxa"/>
          </w:tcPr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Кадастровый номер:</w:t>
            </w:r>
          </w:p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32:27:0240101:360,</w:t>
            </w:r>
          </w:p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площадь: 1 650 кв.м, </w:t>
            </w:r>
          </w:p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категория земель: земли населенных пунктов; </w:t>
            </w:r>
          </w:p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вид разрешенного использования: амбулаторно-поликлиническое обслуживание </w:t>
            </w:r>
          </w:p>
        </w:tc>
        <w:tc>
          <w:tcPr>
            <w:tcW w:w="1740" w:type="dxa"/>
          </w:tcPr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407 781,00 </w:t>
            </w:r>
          </w:p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E5D" w:rsidRPr="008F7D2F">
        <w:tc>
          <w:tcPr>
            <w:tcW w:w="7645" w:type="dxa"/>
            <w:gridSpan w:val="4"/>
          </w:tcPr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Итого:</w:t>
            </w:r>
          </w:p>
        </w:tc>
        <w:tc>
          <w:tcPr>
            <w:tcW w:w="1740" w:type="dxa"/>
          </w:tcPr>
          <w:p w:rsidR="007B7E5D" w:rsidRPr="002560CD" w:rsidRDefault="007B7E5D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2 431 770,68</w:t>
            </w:r>
          </w:p>
        </w:tc>
      </w:tr>
    </w:tbl>
    <w:p w:rsidR="007B7E5D" w:rsidRPr="002560CD" w:rsidRDefault="007B7E5D" w:rsidP="002560CD">
      <w:pPr>
        <w:keepNext/>
        <w:suppressAutoHyphens/>
        <w:spacing w:after="0" w:line="240" w:lineRule="auto"/>
        <w:outlineLvl w:val="0"/>
        <w:rPr>
          <w:rFonts w:ascii="Arial" w:hAnsi="Arial" w:cs="Arial"/>
          <w:b/>
          <w:bCs/>
          <w:kern w:val="32"/>
          <w:sz w:val="32"/>
          <w:szCs w:val="32"/>
          <w:lang w:eastAsia="ru-RU"/>
        </w:rPr>
      </w:pPr>
    </w:p>
    <w:sectPr w:rsidR="007B7E5D" w:rsidRPr="002560CD" w:rsidSect="003A61F8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E5D" w:rsidRDefault="007B7E5D" w:rsidP="002560CD">
      <w:pPr>
        <w:spacing w:after="0" w:line="240" w:lineRule="auto"/>
      </w:pPr>
      <w:r>
        <w:separator/>
      </w:r>
    </w:p>
  </w:endnote>
  <w:endnote w:type="continuationSeparator" w:id="1">
    <w:p w:rsidR="007B7E5D" w:rsidRDefault="007B7E5D" w:rsidP="00256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E5D" w:rsidRDefault="007B7E5D" w:rsidP="002560CD">
      <w:pPr>
        <w:spacing w:after="0" w:line="240" w:lineRule="auto"/>
      </w:pPr>
      <w:r>
        <w:separator/>
      </w:r>
    </w:p>
  </w:footnote>
  <w:footnote w:type="continuationSeparator" w:id="1">
    <w:p w:rsidR="007B7E5D" w:rsidRDefault="007B7E5D" w:rsidP="00256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34A39"/>
    <w:multiLevelType w:val="hybridMultilevel"/>
    <w:tmpl w:val="C75A78A4"/>
    <w:lvl w:ilvl="0" w:tplc="AFC0E3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C775DB"/>
    <w:multiLevelType w:val="hybridMultilevel"/>
    <w:tmpl w:val="5E5A10EE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28F1"/>
    <w:rsid w:val="00060D13"/>
    <w:rsid w:val="000F1B77"/>
    <w:rsid w:val="001628F1"/>
    <w:rsid w:val="002560CD"/>
    <w:rsid w:val="002B1E9F"/>
    <w:rsid w:val="00317A2F"/>
    <w:rsid w:val="003A61F8"/>
    <w:rsid w:val="00491B81"/>
    <w:rsid w:val="004E7683"/>
    <w:rsid w:val="005121F0"/>
    <w:rsid w:val="006420F6"/>
    <w:rsid w:val="0077016D"/>
    <w:rsid w:val="007B7E5D"/>
    <w:rsid w:val="008F7D2F"/>
    <w:rsid w:val="00A15301"/>
    <w:rsid w:val="00B572AC"/>
    <w:rsid w:val="00BA2DF4"/>
    <w:rsid w:val="00BA3B4B"/>
    <w:rsid w:val="00C10A0A"/>
    <w:rsid w:val="00CF0F2F"/>
    <w:rsid w:val="00D660B8"/>
    <w:rsid w:val="00DD5190"/>
    <w:rsid w:val="00E935E9"/>
    <w:rsid w:val="00FF4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F2F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BodyText"/>
    <w:link w:val="TitleChar"/>
    <w:uiPriority w:val="99"/>
    <w:qFormat/>
    <w:rsid w:val="00FF4EAF"/>
    <w:pPr>
      <w:suppressAutoHyphens/>
      <w:spacing w:after="0" w:line="240" w:lineRule="auto"/>
      <w:jc w:val="center"/>
    </w:pPr>
    <w:rPr>
      <w:rFonts w:ascii="Impact" w:eastAsia="NSimSun" w:hAnsi="Impact" w:cs="Impact"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FF4EAF"/>
    <w:rPr>
      <w:rFonts w:ascii="Impact" w:eastAsia="NSimSun" w:hAnsi="Impact" w:cs="Impact"/>
      <w:kern w:val="2"/>
      <w:sz w:val="24"/>
      <w:szCs w:val="24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FF4EAF"/>
    <w:pPr>
      <w:suppressAutoHyphens/>
      <w:spacing w:after="0" w:line="240" w:lineRule="auto"/>
      <w:jc w:val="center"/>
    </w:pPr>
    <w:rPr>
      <w:rFonts w:ascii="Arial Narrow" w:eastAsia="NSimSun" w:hAnsi="Arial Narrow" w:cs="Arial Narrow"/>
      <w:kern w:val="2"/>
      <w:sz w:val="36"/>
      <w:szCs w:val="36"/>
      <w:lang w:eastAsia="zh-C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F4EAF"/>
    <w:rPr>
      <w:rFonts w:ascii="Arial Narrow" w:eastAsia="NSimSun" w:hAnsi="Arial Narrow" w:cs="Arial Narrow"/>
      <w:kern w:val="2"/>
      <w:sz w:val="24"/>
      <w:szCs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rsid w:val="00FF4EA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F4EAF"/>
  </w:style>
  <w:style w:type="paragraph" w:customStyle="1" w:styleId="1">
    <w:name w:val="Знак1"/>
    <w:basedOn w:val="Normal"/>
    <w:uiPriority w:val="99"/>
    <w:rsid w:val="00B572A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56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560CD"/>
  </w:style>
  <w:style w:type="paragraph" w:styleId="Footer">
    <w:name w:val="footer"/>
    <w:basedOn w:val="Normal"/>
    <w:link w:val="FooterChar"/>
    <w:uiPriority w:val="99"/>
    <w:rsid w:val="00256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560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2</Pages>
  <Words>464</Words>
  <Characters>2648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Светлана Васильевна</dc:creator>
  <cp:keywords/>
  <dc:description/>
  <cp:lastModifiedBy>Лосева Е.Ю.</cp:lastModifiedBy>
  <cp:revision>18</cp:revision>
  <cp:lastPrinted>2025-06-05T08:45:00Z</cp:lastPrinted>
  <dcterms:created xsi:type="dcterms:W3CDTF">2025-06-04T13:07:00Z</dcterms:created>
  <dcterms:modified xsi:type="dcterms:W3CDTF">2025-06-19T08:00:00Z</dcterms:modified>
</cp:coreProperties>
</file>